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省级有关部门名单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  <w:lang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省委宣传部、省发展改革委、省经信厅、省民政厅、省人力社保厅、省建设厅、省交通运输厅、省农业农村厅、省商务厅、省文化广电和旅游厅、省卫生健康委、省退役军人事务厅、省体育局、省药监局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</w:rPr>
        <w:t>、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人行浙江省分行、浙江金融监管局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F0654"/>
    <w:rsid w:val="0BFB10DE"/>
    <w:rsid w:val="5BFD2B1D"/>
    <w:rsid w:val="67EF0654"/>
    <w:rsid w:val="6B7F1290"/>
    <w:rsid w:val="6DB9BF30"/>
    <w:rsid w:val="73F6579A"/>
    <w:rsid w:val="BDB66204"/>
    <w:rsid w:val="BEFED140"/>
    <w:rsid w:val="D575BB55"/>
    <w:rsid w:val="DB3F2FA8"/>
    <w:rsid w:val="DFF7184A"/>
    <w:rsid w:val="E3F7E9D8"/>
    <w:rsid w:val="EFF18F9B"/>
    <w:rsid w:val="FF2D5BB2"/>
    <w:rsid w:val="FFDDA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116</Words>
  <Characters>116</Characters>
  <Lines>0</Lines>
  <Paragraphs>0</Paragraphs>
  <TotalTime>0</TotalTime>
  <ScaleCrop>false</ScaleCrop>
  <LinksUpToDate>false</LinksUpToDate>
  <CharactersWithSpaces>116</CharactersWithSpaces>
  <Application>WPS Office WWO_wpscloud_20240725074504-8e2cb44583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2025-09-22T18:25:00Z</dcterms:created>
  <dc:creator>leeco</dc:creator>
  <cp:lastModifiedBy>leeco</cp:lastModifiedBy>
  <dcterms:modified xsi:type="dcterms:W3CDTF">2025-09-30T08:50:47Z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564F58DAC0F44278B65A481729B3EB90_11</vt:lpwstr>
  </property>
  <property fmtid="{D5CDD505-2E9C-101B-9397-08002B2CF9AE}" pid="4" name="KSOTemplateDocerSaveRecord">
    <vt:lpwstr>eyJoZGlkIjoiZWJiZWU3NmY1ZTE1OGM3MGM5NWY3YzM3ZmE1ZGJhOGIiLCJ1c2VySWQiOiIzNjg1NTIwODEifQ==</vt:lpwstr>
  </property>
</Properties>
</file>